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77" w:rsidRDefault="00DE4A92" w:rsidP="00DE4A9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3791028" cy="1057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rgusonLibrary-horizontal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11" cy="108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127E" w:rsidRPr="001D21FC" w:rsidRDefault="00585A1F">
      <w:pPr>
        <w:rPr>
          <w:rFonts w:ascii="Arial" w:hAnsi="Arial" w:cs="Arial"/>
          <w:sz w:val="24"/>
          <w:szCs w:val="24"/>
          <w:u w:val="single"/>
        </w:rPr>
      </w:pPr>
      <w:r w:rsidRPr="005D76FF">
        <w:rPr>
          <w:rFonts w:ascii="Arial" w:hAnsi="Arial" w:cs="Arial"/>
          <w:b/>
          <w:sz w:val="28"/>
          <w:szCs w:val="28"/>
        </w:rPr>
        <w:t>POSITION OPEN:</w:t>
      </w:r>
      <w:r w:rsidRPr="003D0A77">
        <w:rPr>
          <w:rFonts w:ascii="Arial" w:hAnsi="Arial" w:cs="Arial"/>
          <w:sz w:val="28"/>
          <w:szCs w:val="28"/>
        </w:rPr>
        <w:t xml:space="preserve"> </w:t>
      </w:r>
      <w:r w:rsidR="00DE4A92">
        <w:rPr>
          <w:rFonts w:ascii="Arial" w:hAnsi="Arial" w:cs="Arial"/>
          <w:sz w:val="24"/>
          <w:szCs w:val="24"/>
        </w:rPr>
        <w:t>Senior Accountant</w:t>
      </w:r>
    </w:p>
    <w:p w:rsidR="00C42B04" w:rsidRDefault="00585A1F">
      <w:pPr>
        <w:rPr>
          <w:rFonts w:ascii="Arial" w:hAnsi="Arial" w:cs="Arial"/>
          <w:b/>
          <w:sz w:val="28"/>
          <w:szCs w:val="28"/>
        </w:rPr>
      </w:pPr>
      <w:r w:rsidRPr="003D0A77">
        <w:rPr>
          <w:rFonts w:ascii="Arial" w:hAnsi="Arial" w:cs="Arial"/>
          <w:b/>
          <w:sz w:val="28"/>
          <w:szCs w:val="28"/>
        </w:rPr>
        <w:t>DATE AVAILABLE:</w:t>
      </w:r>
      <w:r w:rsidRPr="00C42B04">
        <w:rPr>
          <w:rFonts w:ascii="Arial" w:hAnsi="Arial" w:cs="Arial"/>
          <w:sz w:val="24"/>
          <w:szCs w:val="24"/>
        </w:rPr>
        <w:t xml:space="preserve"> Immediately</w:t>
      </w:r>
      <w:r w:rsidRPr="00C42B04">
        <w:rPr>
          <w:rFonts w:ascii="Arial" w:hAnsi="Arial" w:cs="Arial"/>
          <w:b/>
          <w:sz w:val="28"/>
          <w:szCs w:val="28"/>
        </w:rPr>
        <w:t xml:space="preserve">  </w:t>
      </w:r>
    </w:p>
    <w:p w:rsidR="00805982" w:rsidRPr="00805982" w:rsidRDefault="00A4698F" w:rsidP="00A4698F">
      <w:pPr>
        <w:tabs>
          <w:tab w:val="left" w:pos="59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SALARY </w:t>
      </w:r>
      <w:r w:rsidR="003D0A77" w:rsidRPr="003D0A77">
        <w:rPr>
          <w:rFonts w:ascii="Arial" w:hAnsi="Arial" w:cs="Arial"/>
          <w:b/>
          <w:sz w:val="28"/>
          <w:szCs w:val="28"/>
        </w:rPr>
        <w:t>RANGE</w:t>
      </w:r>
      <w:r w:rsidR="00805982">
        <w:rPr>
          <w:rFonts w:ascii="Arial" w:hAnsi="Arial" w:cs="Arial"/>
          <w:b/>
          <w:sz w:val="28"/>
          <w:szCs w:val="28"/>
        </w:rPr>
        <w:t xml:space="preserve">:   </w:t>
      </w:r>
      <w:r w:rsidR="00995867" w:rsidRPr="00277200">
        <w:rPr>
          <w:rFonts w:ascii="Arial" w:hAnsi="Arial" w:cs="Arial"/>
          <w:b/>
          <w:sz w:val="28"/>
          <w:szCs w:val="28"/>
          <w:u w:val="single"/>
        </w:rPr>
        <w:t>R</w:t>
      </w:r>
      <w:r w:rsidR="00DE4A92">
        <w:rPr>
          <w:rFonts w:ascii="Arial" w:hAnsi="Arial" w:cs="Arial"/>
          <w:b/>
          <w:sz w:val="28"/>
          <w:szCs w:val="28"/>
          <w:u w:val="single"/>
        </w:rPr>
        <w:t>7</w:t>
      </w:r>
      <w:r w:rsidR="00995867" w:rsidRPr="00277200">
        <w:rPr>
          <w:rFonts w:ascii="Arial" w:hAnsi="Arial" w:cs="Arial"/>
          <w:b/>
          <w:sz w:val="28"/>
          <w:szCs w:val="28"/>
          <w:u w:val="single"/>
        </w:rPr>
        <w:t>/</w:t>
      </w:r>
      <w:r w:rsidR="0007559E">
        <w:rPr>
          <w:rFonts w:ascii="Arial" w:hAnsi="Arial" w:cs="Arial"/>
          <w:b/>
          <w:sz w:val="28"/>
          <w:szCs w:val="28"/>
          <w:u w:val="single"/>
        </w:rPr>
        <w:t xml:space="preserve">$ </w:t>
      </w:r>
      <w:r w:rsidR="00DE4A92">
        <w:rPr>
          <w:rFonts w:ascii="Arial" w:hAnsi="Arial" w:cs="Arial"/>
          <w:b/>
          <w:sz w:val="28"/>
          <w:szCs w:val="28"/>
          <w:u w:val="single"/>
        </w:rPr>
        <w:t>$73,00– $93</w:t>
      </w:r>
      <w:r w:rsidR="006F08D7">
        <w:rPr>
          <w:rFonts w:ascii="Arial" w:hAnsi="Arial" w:cs="Arial"/>
          <w:b/>
          <w:sz w:val="28"/>
          <w:szCs w:val="28"/>
          <w:u w:val="single"/>
        </w:rPr>
        <w:t>,000</w:t>
      </w:r>
    </w:p>
    <w:p w:rsidR="00995867" w:rsidRDefault="00995867" w:rsidP="00805982">
      <w:pPr>
        <w:tabs>
          <w:tab w:val="center" w:pos="5400"/>
        </w:tabs>
        <w:rPr>
          <w:rFonts w:ascii="Arial" w:hAnsi="Arial" w:cs="Arial"/>
          <w:b/>
          <w:sz w:val="24"/>
          <w:szCs w:val="24"/>
          <w:u w:val="single"/>
        </w:rPr>
      </w:pPr>
    </w:p>
    <w:p w:rsidR="00585A1F" w:rsidRDefault="00F16F3C" w:rsidP="00805982">
      <w:pPr>
        <w:tabs>
          <w:tab w:val="center" w:pos="540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Responsibilities</w:t>
      </w:r>
      <w:r w:rsidR="00585A1F" w:rsidRPr="003D0A77">
        <w:rPr>
          <w:rFonts w:ascii="Arial" w:hAnsi="Arial" w:cs="Arial"/>
          <w:b/>
          <w:sz w:val="24"/>
          <w:szCs w:val="24"/>
          <w:u w:val="single"/>
        </w:rPr>
        <w:t>:</w:t>
      </w:r>
    </w:p>
    <w:p w:rsidR="00AA780F" w:rsidRDefault="0007559E" w:rsidP="0007559E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Provides oversite of the day-to-day operations of the Business Office, which includes financial accounting, accounts payables/purchasing, accounts receivable/cash receipts, payroll, receptionist and Passport Office.</w:t>
      </w:r>
    </w:p>
    <w:p w:rsidR="00410A6D" w:rsidRDefault="00410A6D" w:rsidP="00F16F3C">
      <w:pPr>
        <w:tabs>
          <w:tab w:val="center" w:pos="5400"/>
        </w:tabs>
        <w:rPr>
          <w:rFonts w:ascii="Arial" w:hAnsi="Arial" w:cs="Arial"/>
          <w:b/>
          <w:sz w:val="24"/>
          <w:szCs w:val="24"/>
          <w:u w:val="single"/>
        </w:rPr>
      </w:pPr>
    </w:p>
    <w:p w:rsidR="00F16F3C" w:rsidRPr="00F16F3C" w:rsidRDefault="00F16F3C" w:rsidP="00F16F3C">
      <w:pPr>
        <w:tabs>
          <w:tab w:val="center" w:pos="540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Duties</w:t>
      </w:r>
      <w:r w:rsidRPr="00F16F3C">
        <w:rPr>
          <w:rFonts w:ascii="Arial" w:hAnsi="Arial" w:cs="Arial"/>
          <w:b/>
          <w:sz w:val="24"/>
          <w:szCs w:val="24"/>
          <w:u w:val="single"/>
        </w:rPr>
        <w:t>:</w:t>
      </w:r>
    </w:p>
    <w:p w:rsidR="00AA780F" w:rsidRDefault="00F16F3C" w:rsidP="0007559E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Oversees the preparation of periodic monthly closing and periodic financial statements and </w:t>
      </w:r>
      <w:r w:rsidR="0007559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 reporting.</w:t>
      </w:r>
    </w:p>
    <w:p w:rsidR="00E618DA" w:rsidRDefault="00F16F3C" w:rsidP="0007559E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 that financial reports comply with generally accepted accounting pr</w:t>
      </w:r>
      <w:r w:rsidR="00E338BD">
        <w:rPr>
          <w:rFonts w:ascii="Arial" w:hAnsi="Arial" w:cs="Arial"/>
          <w:sz w:val="24"/>
          <w:szCs w:val="24"/>
        </w:rPr>
        <w:t>inciples</w:t>
      </w:r>
      <w:r w:rsidR="0007559E">
        <w:rPr>
          <w:rFonts w:ascii="Arial" w:hAnsi="Arial" w:cs="Arial"/>
          <w:sz w:val="24"/>
          <w:szCs w:val="24"/>
        </w:rPr>
        <w:t xml:space="preserve"> (GAAP)</w:t>
      </w:r>
      <w:r w:rsidR="00E338BD">
        <w:rPr>
          <w:rFonts w:ascii="Arial" w:hAnsi="Arial" w:cs="Arial"/>
          <w:sz w:val="24"/>
          <w:szCs w:val="24"/>
        </w:rPr>
        <w:t>.</w:t>
      </w:r>
    </w:p>
    <w:p w:rsidR="00E618DA" w:rsidRDefault="00E338BD" w:rsidP="0007559E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Assists external auditors and provides required statements and information for the annual audit.</w:t>
      </w:r>
    </w:p>
    <w:p w:rsidR="00D420B6" w:rsidRPr="00E618DA" w:rsidRDefault="00D420B6" w:rsidP="0007559E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</w:t>
      </w:r>
      <w:r w:rsidR="00FC5A95">
        <w:rPr>
          <w:rFonts w:ascii="Arial" w:hAnsi="Arial" w:cs="Arial"/>
          <w:sz w:val="24"/>
          <w:szCs w:val="24"/>
        </w:rPr>
        <w:t xml:space="preserve"> maintaining</w:t>
      </w:r>
      <w:r>
        <w:rPr>
          <w:rFonts w:ascii="Arial" w:hAnsi="Arial" w:cs="Arial"/>
          <w:sz w:val="24"/>
          <w:szCs w:val="24"/>
        </w:rPr>
        <w:t xml:space="preserve"> relationship</w:t>
      </w:r>
      <w:r w:rsidR="00FC5A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with banks used by the Library.</w:t>
      </w:r>
    </w:p>
    <w:p w:rsidR="00414EE4" w:rsidRDefault="00E338BD" w:rsidP="0007559E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Reviews budget report and assists other departments to prepare annual budgets.</w:t>
      </w:r>
    </w:p>
    <w:p w:rsidR="00C96BB1" w:rsidRPr="00C96BB1" w:rsidRDefault="00E338BD" w:rsidP="0007559E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Maintains </w:t>
      </w:r>
      <w:r w:rsidR="0007559E">
        <w:rPr>
          <w:rFonts w:ascii="Arial" w:hAnsi="Arial" w:cs="Arial"/>
          <w:sz w:val="24"/>
          <w:szCs w:val="24"/>
        </w:rPr>
        <w:t>and build</w:t>
      </w:r>
      <w:r>
        <w:rPr>
          <w:rFonts w:ascii="Arial" w:hAnsi="Arial" w:cs="Arial"/>
          <w:sz w:val="24"/>
          <w:szCs w:val="24"/>
        </w:rPr>
        <w:t xml:space="preserve"> documented system of accounting policies and procedures.</w:t>
      </w:r>
    </w:p>
    <w:p w:rsidR="00C96BB1" w:rsidRDefault="00E338BD" w:rsidP="0007559E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Identifies and recommends updates to accounting processes and procedures.</w:t>
      </w:r>
    </w:p>
    <w:p w:rsidR="00E338BD" w:rsidRDefault="00E338BD" w:rsidP="0007559E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</w:t>
      </w:r>
      <w:r w:rsidR="00291885">
        <w:rPr>
          <w:rFonts w:ascii="Arial" w:hAnsi="Arial" w:cs="Arial"/>
          <w:sz w:val="24"/>
          <w:szCs w:val="24"/>
        </w:rPr>
        <w:t>s</w:t>
      </w:r>
      <w:r w:rsidR="000755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r w:rsidR="0007559E">
        <w:rPr>
          <w:rFonts w:ascii="Arial" w:hAnsi="Arial" w:cs="Arial"/>
          <w:sz w:val="24"/>
          <w:szCs w:val="24"/>
        </w:rPr>
        <w:t>ongoing</w:t>
      </w:r>
      <w:r>
        <w:rPr>
          <w:rFonts w:ascii="Arial" w:hAnsi="Arial" w:cs="Arial"/>
          <w:sz w:val="24"/>
          <w:szCs w:val="24"/>
        </w:rPr>
        <w:t xml:space="preserve"> implementation of the accounting and payroll software modules.</w:t>
      </w:r>
    </w:p>
    <w:p w:rsidR="0059097D" w:rsidRDefault="0059097D" w:rsidP="0007559E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cash, including reconciling monthly bank statements</w:t>
      </w:r>
      <w:r w:rsidR="00291885">
        <w:rPr>
          <w:rFonts w:ascii="Arial" w:hAnsi="Arial" w:cs="Arial"/>
          <w:sz w:val="24"/>
          <w:szCs w:val="24"/>
        </w:rPr>
        <w:t>.</w:t>
      </w:r>
    </w:p>
    <w:p w:rsidR="00BF3F28" w:rsidRDefault="00BF3F28" w:rsidP="0007559E">
      <w:pPr>
        <w:pStyle w:val="ListParagraph"/>
        <w:numPr>
          <w:ilvl w:val="0"/>
          <w:numId w:val="10"/>
        </w:numPr>
        <w:spacing w:after="0" w:line="360" w:lineRule="auto"/>
        <w:ind w:right="-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of </w:t>
      </w:r>
      <w:r w:rsidR="00410A6D">
        <w:rPr>
          <w:rFonts w:ascii="Arial" w:hAnsi="Arial" w:cs="Arial"/>
          <w:sz w:val="24"/>
          <w:szCs w:val="24"/>
        </w:rPr>
        <w:t xml:space="preserve">accounts payable and </w:t>
      </w:r>
      <w:r>
        <w:rPr>
          <w:rFonts w:ascii="Arial" w:hAnsi="Arial" w:cs="Arial"/>
          <w:sz w:val="24"/>
          <w:szCs w:val="24"/>
        </w:rPr>
        <w:t>payroll process</w:t>
      </w:r>
      <w:r w:rsidR="00E338BD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and procedures to provide back-up support</w:t>
      </w:r>
      <w:r w:rsidR="00E618DA">
        <w:rPr>
          <w:rFonts w:ascii="Arial" w:hAnsi="Arial" w:cs="Arial"/>
          <w:sz w:val="24"/>
          <w:szCs w:val="24"/>
        </w:rPr>
        <w:t xml:space="preserve"> if necessary.</w:t>
      </w:r>
    </w:p>
    <w:p w:rsidR="0007559E" w:rsidRPr="0007559E" w:rsidRDefault="0007559E" w:rsidP="0007559E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7559E">
        <w:rPr>
          <w:rFonts w:ascii="Arial" w:hAnsi="Arial" w:cs="Arial"/>
          <w:sz w:val="24"/>
          <w:szCs w:val="24"/>
        </w:rPr>
        <w:t>Performs other related duties as assigned.</w:t>
      </w:r>
    </w:p>
    <w:p w:rsidR="0007559E" w:rsidRDefault="0007559E" w:rsidP="0007559E">
      <w:pPr>
        <w:pStyle w:val="ListParagraph"/>
        <w:spacing w:after="0" w:line="360" w:lineRule="auto"/>
        <w:ind w:left="1080" w:right="-274"/>
        <w:rPr>
          <w:rFonts w:ascii="Arial" w:hAnsi="Arial" w:cs="Arial"/>
          <w:sz w:val="24"/>
          <w:szCs w:val="24"/>
        </w:rPr>
      </w:pPr>
    </w:p>
    <w:p w:rsidR="0007559E" w:rsidRDefault="0007559E" w:rsidP="00A336A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0A77" w:rsidRPr="003D0A77" w:rsidRDefault="00995867" w:rsidP="003D0A7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Required Skills/Qualifications</w:t>
      </w:r>
      <w:r w:rsidR="003D0A77" w:rsidRPr="003D0A77">
        <w:rPr>
          <w:rFonts w:ascii="Arial" w:hAnsi="Arial" w:cs="Arial"/>
          <w:b/>
          <w:sz w:val="24"/>
          <w:szCs w:val="24"/>
          <w:u w:val="single"/>
        </w:rPr>
        <w:t>:</w:t>
      </w:r>
    </w:p>
    <w:p w:rsidR="00BE7CEB" w:rsidRPr="00EB1F61" w:rsidRDefault="006E67B1" w:rsidP="0007559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1F61">
        <w:rPr>
          <w:rFonts w:ascii="Arial" w:hAnsi="Arial" w:cs="Arial"/>
          <w:sz w:val="24"/>
          <w:szCs w:val="24"/>
        </w:rPr>
        <w:t>Bachelor’s degree in Accounting</w:t>
      </w:r>
      <w:r w:rsidR="00FA40CE">
        <w:rPr>
          <w:rFonts w:ascii="Arial" w:hAnsi="Arial" w:cs="Arial"/>
          <w:sz w:val="24"/>
          <w:szCs w:val="24"/>
        </w:rPr>
        <w:t xml:space="preserve"> or Business Administration preferred.</w:t>
      </w:r>
    </w:p>
    <w:p w:rsidR="00BE7CEB" w:rsidRPr="00EB1F61" w:rsidRDefault="00E338BD" w:rsidP="0007559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</w:t>
      </w:r>
      <w:r w:rsidR="006E67B1" w:rsidRPr="00EB1F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10</w:t>
      </w:r>
      <w:r w:rsidR="006E67B1" w:rsidRPr="00EB1F61">
        <w:rPr>
          <w:rFonts w:ascii="Arial" w:hAnsi="Arial" w:cs="Arial"/>
          <w:sz w:val="24"/>
          <w:szCs w:val="24"/>
        </w:rPr>
        <w:t xml:space="preserve"> years accounting experience; knowledge of nonprofit accounting a plus.</w:t>
      </w:r>
    </w:p>
    <w:p w:rsidR="00BE7CEB" w:rsidRPr="0059097D" w:rsidRDefault="00C42B04" w:rsidP="0007559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firm u</w:t>
      </w:r>
      <w:r w:rsidR="006E67B1" w:rsidRPr="00EB1F61">
        <w:rPr>
          <w:rFonts w:ascii="Arial" w:hAnsi="Arial" w:cs="Arial"/>
          <w:sz w:val="24"/>
          <w:szCs w:val="24"/>
        </w:rPr>
        <w:t>nderstanding of Generally Accepted Accounting Principles (GAAP)</w:t>
      </w:r>
      <w:r w:rsidR="0059097D">
        <w:rPr>
          <w:rFonts w:ascii="Arial" w:hAnsi="Arial" w:cs="Arial"/>
          <w:sz w:val="24"/>
          <w:szCs w:val="24"/>
        </w:rPr>
        <w:t>.</w:t>
      </w:r>
    </w:p>
    <w:p w:rsidR="0059097D" w:rsidRPr="0059097D" w:rsidRDefault="0059097D" w:rsidP="0007559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Mastery of accounting software, Blackbaud Financial Edge NXT </w:t>
      </w:r>
      <w:r w:rsidR="00FA40CE">
        <w:rPr>
          <w:rFonts w:ascii="Arial" w:hAnsi="Arial" w:cs="Arial"/>
          <w:sz w:val="24"/>
          <w:szCs w:val="24"/>
        </w:rPr>
        <w:t>desirable.</w:t>
      </w:r>
    </w:p>
    <w:p w:rsidR="0059097D" w:rsidRPr="0059097D" w:rsidRDefault="00FA40CE" w:rsidP="0007559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Demonstrate</w:t>
      </w:r>
      <w:r w:rsidR="00410A6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proficiency</w:t>
      </w:r>
      <w:r w:rsidR="0059097D" w:rsidRPr="0059097D">
        <w:rPr>
          <w:rFonts w:ascii="Arial" w:hAnsi="Arial" w:cs="Arial"/>
          <w:sz w:val="24"/>
          <w:szCs w:val="24"/>
        </w:rPr>
        <w:t xml:space="preserve"> in MS Office.</w:t>
      </w:r>
    </w:p>
    <w:p w:rsidR="002843AC" w:rsidRPr="00EB1F61" w:rsidRDefault="00FA40CE" w:rsidP="0007559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</w:t>
      </w:r>
      <w:r w:rsidR="006E67B1" w:rsidRPr="00EB1F61">
        <w:rPr>
          <w:rFonts w:ascii="Arial" w:hAnsi="Arial" w:cs="Arial"/>
          <w:sz w:val="24"/>
          <w:szCs w:val="24"/>
        </w:rPr>
        <w:t xml:space="preserve">etail-oriented and able to process data with the right balance between </w:t>
      </w:r>
      <w:r w:rsidR="00414EE4" w:rsidRPr="00EB1F61">
        <w:rPr>
          <w:rFonts w:ascii="Arial" w:hAnsi="Arial" w:cs="Arial"/>
          <w:sz w:val="24"/>
          <w:szCs w:val="24"/>
        </w:rPr>
        <w:t>accuracy</w:t>
      </w:r>
      <w:r w:rsidR="006E67B1" w:rsidRPr="00EB1F61">
        <w:rPr>
          <w:rFonts w:ascii="Arial" w:hAnsi="Arial" w:cs="Arial"/>
          <w:sz w:val="24"/>
          <w:szCs w:val="24"/>
        </w:rPr>
        <w:t xml:space="preserve"> and efficiency.</w:t>
      </w:r>
    </w:p>
    <w:p w:rsidR="00BB68A5" w:rsidRPr="00EB1F61" w:rsidRDefault="006E67B1" w:rsidP="0007559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EB1F61">
        <w:rPr>
          <w:rFonts w:ascii="Arial" w:hAnsi="Arial" w:cs="Arial"/>
          <w:sz w:val="24"/>
          <w:szCs w:val="24"/>
        </w:rPr>
        <w:t>Strong analytical and problem–solving skills, as well as strong interpersonal, verbal, and written communication skills.</w:t>
      </w:r>
    </w:p>
    <w:p w:rsidR="00EB1F61" w:rsidRPr="00EB1F61" w:rsidRDefault="00414EE4" w:rsidP="0007559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1F61">
        <w:rPr>
          <w:rFonts w:ascii="Arial" w:hAnsi="Arial" w:cs="Arial"/>
          <w:sz w:val="24"/>
          <w:szCs w:val="24"/>
        </w:rPr>
        <w:t xml:space="preserve">Independent, organized, </w:t>
      </w:r>
      <w:r w:rsidR="00FA40CE">
        <w:rPr>
          <w:rFonts w:ascii="Arial" w:hAnsi="Arial" w:cs="Arial"/>
          <w:sz w:val="24"/>
          <w:szCs w:val="24"/>
        </w:rPr>
        <w:t xml:space="preserve">and a </w:t>
      </w:r>
      <w:r w:rsidR="00410A6D">
        <w:rPr>
          <w:rFonts w:ascii="Arial" w:hAnsi="Arial" w:cs="Arial"/>
          <w:sz w:val="24"/>
          <w:szCs w:val="24"/>
        </w:rPr>
        <w:t>flexible work style.</w:t>
      </w:r>
      <w:r w:rsidRPr="00EB1F61">
        <w:rPr>
          <w:rFonts w:ascii="Arial" w:hAnsi="Arial" w:cs="Arial"/>
          <w:sz w:val="24"/>
          <w:szCs w:val="24"/>
        </w:rPr>
        <w:t xml:space="preserve"> </w:t>
      </w:r>
    </w:p>
    <w:p w:rsidR="00EB1F61" w:rsidRPr="00EB1F61" w:rsidRDefault="00EB1F61" w:rsidP="0007559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1F61">
        <w:rPr>
          <w:rFonts w:ascii="Arial" w:hAnsi="Arial" w:cs="Arial"/>
          <w:sz w:val="24"/>
          <w:szCs w:val="24"/>
        </w:rPr>
        <w:t>Proven ability to maintain confidentiality</w:t>
      </w:r>
      <w:r>
        <w:rPr>
          <w:rFonts w:ascii="Arial" w:hAnsi="Arial" w:cs="Arial"/>
          <w:sz w:val="24"/>
          <w:szCs w:val="24"/>
        </w:rPr>
        <w:t>.</w:t>
      </w:r>
    </w:p>
    <w:p w:rsidR="00995867" w:rsidRPr="00995867" w:rsidRDefault="00995867" w:rsidP="0007559E">
      <w:pPr>
        <w:spacing w:line="360" w:lineRule="auto"/>
      </w:pPr>
    </w:p>
    <w:p w:rsidR="00D77D08" w:rsidRPr="00D77D08" w:rsidRDefault="00D77D08" w:rsidP="00D77D08">
      <w:pPr>
        <w:tabs>
          <w:tab w:val="left" w:pos="2160"/>
        </w:tabs>
        <w:jc w:val="center"/>
        <w:rPr>
          <w:rFonts w:ascii="Arial" w:hAnsi="Arial" w:cs="Arial"/>
          <w:sz w:val="24"/>
          <w:szCs w:val="24"/>
        </w:rPr>
      </w:pPr>
    </w:p>
    <w:p w:rsidR="00995867" w:rsidRPr="00995867" w:rsidRDefault="00995867" w:rsidP="00995867"/>
    <w:p w:rsidR="00995867" w:rsidRPr="00995867" w:rsidRDefault="00995867" w:rsidP="00995867"/>
    <w:p w:rsidR="00995867" w:rsidRPr="00995867" w:rsidRDefault="00995867" w:rsidP="00995867"/>
    <w:p w:rsidR="00995867" w:rsidRPr="00995867" w:rsidRDefault="00995867" w:rsidP="00995867"/>
    <w:p w:rsidR="00995867" w:rsidRPr="00995867" w:rsidRDefault="00995867" w:rsidP="00995867"/>
    <w:p w:rsidR="00995867" w:rsidRPr="00995867" w:rsidRDefault="00995867" w:rsidP="00995867"/>
    <w:p w:rsidR="00C42B04" w:rsidRPr="00995867" w:rsidRDefault="00C42B04" w:rsidP="00995867">
      <w:pPr>
        <w:ind w:firstLine="720"/>
      </w:pPr>
    </w:p>
    <w:sectPr w:rsidR="00C42B04" w:rsidRPr="00995867" w:rsidSect="003D0A7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93D" w:rsidRDefault="000C793D" w:rsidP="005D76FF">
      <w:pPr>
        <w:spacing w:after="0" w:line="240" w:lineRule="auto"/>
      </w:pPr>
      <w:r>
        <w:separator/>
      </w:r>
    </w:p>
  </w:endnote>
  <w:endnote w:type="continuationSeparator" w:id="0">
    <w:p w:rsidR="000C793D" w:rsidRDefault="000C793D" w:rsidP="005D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6FF" w:rsidRDefault="00E618DA" w:rsidP="005D76F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-373380</wp:posOffset>
              </wp:positionH>
              <wp:positionV relativeFrom="paragraph">
                <wp:posOffset>107950</wp:posOffset>
              </wp:positionV>
              <wp:extent cx="1973580" cy="304800"/>
              <wp:effectExtent l="0" t="0" r="762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358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18DA" w:rsidRPr="00E618DA" w:rsidRDefault="00E618DA">
                          <w:pPr>
                            <w:rPr>
                              <w:b/>
                            </w:rPr>
                          </w:pPr>
                          <w:r w:rsidRPr="00E618DA">
                            <w:rPr>
                              <w:b/>
                            </w:rPr>
                            <w:t xml:space="preserve">Revised </w:t>
                          </w:r>
                          <w:r w:rsidR="00DE4A92">
                            <w:rPr>
                              <w:b/>
                            </w:rPr>
                            <w:t>5</w:t>
                          </w:r>
                          <w:r w:rsidRPr="00E618DA">
                            <w:rPr>
                              <w:b/>
                            </w:rPr>
                            <w:t>/20</w:t>
                          </w:r>
                          <w:r w:rsidR="00995867">
                            <w:rPr>
                              <w:b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9.4pt;margin-top:8.5pt;width:155.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" fillcolor="white [3201]" stroked="f" strokeweight=".5pt">
              <v:textbox>
                <w:txbxContent>
                  <w:p w:rsidR="00E618DA" w:rsidRPr="00E618DA" w:rsidRDefault="00E618DA">
                    <w:pPr>
                      <w:rPr>
                        <w:b/>
                      </w:rPr>
                    </w:pPr>
                    <w:r w:rsidRPr="00E618DA">
                      <w:rPr>
                        <w:b/>
                      </w:rPr>
                      <w:t xml:space="preserve">Revised </w:t>
                    </w:r>
                    <w:r w:rsidR="00DE4A92">
                      <w:rPr>
                        <w:b/>
                      </w:rPr>
                      <w:t>5</w:t>
                    </w:r>
                    <w:r w:rsidRPr="00E618DA">
                      <w:rPr>
                        <w:b/>
                      </w:rPr>
                      <w:t>/20</w:t>
                    </w:r>
                    <w:r w:rsidR="00995867">
                      <w:rPr>
                        <w:b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="005D76FF">
      <w:rPr>
        <w:rFonts w:ascii="Arial" w:hAnsi="Arial" w:cs="Arial"/>
      </w:rPr>
      <w:t>One</w:t>
    </w:r>
    <w:r w:rsidR="00A336AF">
      <w:rPr>
        <w:rFonts w:ascii="Arial" w:hAnsi="Arial" w:cs="Arial"/>
      </w:rPr>
      <w:t xml:space="preserve"> Public</w:t>
    </w:r>
    <w:r w:rsidR="005D76FF">
      <w:rPr>
        <w:rFonts w:ascii="Arial" w:hAnsi="Arial" w:cs="Arial"/>
      </w:rPr>
      <w:t xml:space="preserve"> Library Plaza</w:t>
    </w:r>
    <w:r w:rsidR="005D76FF" w:rsidRPr="005D76FF">
      <w:rPr>
        <w:rFonts w:ascii="Arial" w:hAnsi="Arial" w:cs="Arial"/>
      </w:rPr>
      <w:t xml:space="preserve"> </w:t>
    </w:r>
  </w:p>
  <w:p w:rsidR="005D76FF" w:rsidRPr="005D76FF" w:rsidRDefault="005D76FF" w:rsidP="005D76FF">
    <w:pPr>
      <w:pStyle w:val="Footer"/>
      <w:jc w:val="center"/>
      <w:rPr>
        <w:rFonts w:ascii="Arial" w:hAnsi="Arial" w:cs="Arial"/>
      </w:rPr>
    </w:pPr>
    <w:r w:rsidRPr="005D76FF">
      <w:rPr>
        <w:rFonts w:ascii="Arial" w:hAnsi="Arial" w:cs="Arial"/>
      </w:rPr>
      <w:t>Stamford, Connecticut 0690</w:t>
    </w:r>
    <w:r w:rsidR="00A336AF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93D" w:rsidRDefault="000C793D" w:rsidP="005D76FF">
      <w:pPr>
        <w:spacing w:after="0" w:line="240" w:lineRule="auto"/>
      </w:pPr>
      <w:r>
        <w:separator/>
      </w:r>
    </w:p>
  </w:footnote>
  <w:footnote w:type="continuationSeparator" w:id="0">
    <w:p w:rsidR="000C793D" w:rsidRDefault="000C793D" w:rsidP="005D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780D"/>
    <w:multiLevelType w:val="hybridMultilevel"/>
    <w:tmpl w:val="988CA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2B41"/>
    <w:multiLevelType w:val="hybridMultilevel"/>
    <w:tmpl w:val="42007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3492E"/>
    <w:multiLevelType w:val="hybridMultilevel"/>
    <w:tmpl w:val="6002B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02C8A"/>
    <w:multiLevelType w:val="hybridMultilevel"/>
    <w:tmpl w:val="BDCA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62EF5"/>
    <w:multiLevelType w:val="hybridMultilevel"/>
    <w:tmpl w:val="4822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77543"/>
    <w:multiLevelType w:val="hybridMultilevel"/>
    <w:tmpl w:val="AB4C1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1F7FAA"/>
    <w:multiLevelType w:val="hybridMultilevel"/>
    <w:tmpl w:val="BDDA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7934"/>
    <w:multiLevelType w:val="multilevel"/>
    <w:tmpl w:val="24C4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175DC"/>
    <w:multiLevelType w:val="hybridMultilevel"/>
    <w:tmpl w:val="76D68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F6F15"/>
    <w:multiLevelType w:val="hybridMultilevel"/>
    <w:tmpl w:val="A822A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E05605"/>
    <w:multiLevelType w:val="hybridMultilevel"/>
    <w:tmpl w:val="B0BA5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1F"/>
    <w:rsid w:val="000239F2"/>
    <w:rsid w:val="0007559E"/>
    <w:rsid w:val="000965D5"/>
    <w:rsid w:val="000C793D"/>
    <w:rsid w:val="00103F20"/>
    <w:rsid w:val="0012118C"/>
    <w:rsid w:val="00136BEC"/>
    <w:rsid w:val="0014642F"/>
    <w:rsid w:val="00167213"/>
    <w:rsid w:val="001D21FC"/>
    <w:rsid w:val="0024411A"/>
    <w:rsid w:val="00277200"/>
    <w:rsid w:val="002843AC"/>
    <w:rsid w:val="00291885"/>
    <w:rsid w:val="002E3E7A"/>
    <w:rsid w:val="00306C11"/>
    <w:rsid w:val="003A4745"/>
    <w:rsid w:val="003D0A77"/>
    <w:rsid w:val="00410A6D"/>
    <w:rsid w:val="00411F75"/>
    <w:rsid w:val="00414EE4"/>
    <w:rsid w:val="0042627E"/>
    <w:rsid w:val="0046127E"/>
    <w:rsid w:val="004E105F"/>
    <w:rsid w:val="00537DBD"/>
    <w:rsid w:val="00575F14"/>
    <w:rsid w:val="00585A1F"/>
    <w:rsid w:val="0059097D"/>
    <w:rsid w:val="005B40E9"/>
    <w:rsid w:val="005D76FF"/>
    <w:rsid w:val="005F6C42"/>
    <w:rsid w:val="006D3805"/>
    <w:rsid w:val="006D456E"/>
    <w:rsid w:val="006E67B1"/>
    <w:rsid w:val="006F08D7"/>
    <w:rsid w:val="00713803"/>
    <w:rsid w:val="007721E3"/>
    <w:rsid w:val="007F4872"/>
    <w:rsid w:val="00805982"/>
    <w:rsid w:val="008C4D00"/>
    <w:rsid w:val="00924726"/>
    <w:rsid w:val="00995867"/>
    <w:rsid w:val="009A22F6"/>
    <w:rsid w:val="009E4B61"/>
    <w:rsid w:val="009F0BFC"/>
    <w:rsid w:val="00A14DEF"/>
    <w:rsid w:val="00A336AF"/>
    <w:rsid w:val="00A4698F"/>
    <w:rsid w:val="00A9357D"/>
    <w:rsid w:val="00AA780F"/>
    <w:rsid w:val="00AC4860"/>
    <w:rsid w:val="00AD1646"/>
    <w:rsid w:val="00AF7FC6"/>
    <w:rsid w:val="00B04F44"/>
    <w:rsid w:val="00B90221"/>
    <w:rsid w:val="00BB68A5"/>
    <w:rsid w:val="00BC169B"/>
    <w:rsid w:val="00BE7CEB"/>
    <w:rsid w:val="00BF3F28"/>
    <w:rsid w:val="00C16F32"/>
    <w:rsid w:val="00C42B04"/>
    <w:rsid w:val="00C96BB1"/>
    <w:rsid w:val="00CA5F03"/>
    <w:rsid w:val="00D420B6"/>
    <w:rsid w:val="00D77D08"/>
    <w:rsid w:val="00D9043E"/>
    <w:rsid w:val="00DC3298"/>
    <w:rsid w:val="00DE4A92"/>
    <w:rsid w:val="00E112C0"/>
    <w:rsid w:val="00E338BD"/>
    <w:rsid w:val="00E618DA"/>
    <w:rsid w:val="00E9156E"/>
    <w:rsid w:val="00EB1F61"/>
    <w:rsid w:val="00F0304F"/>
    <w:rsid w:val="00F16F3C"/>
    <w:rsid w:val="00F34292"/>
    <w:rsid w:val="00F5161D"/>
    <w:rsid w:val="00F541CC"/>
    <w:rsid w:val="00F74592"/>
    <w:rsid w:val="00FA40CE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B6EC3-8CEA-441F-A231-11458E8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FF"/>
  </w:style>
  <w:style w:type="paragraph" w:styleId="Footer">
    <w:name w:val="footer"/>
    <w:basedOn w:val="Normal"/>
    <w:link w:val="FooterChar"/>
    <w:uiPriority w:val="99"/>
    <w:unhideWhenUsed/>
    <w:rsid w:val="005D7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FF"/>
  </w:style>
  <w:style w:type="character" w:styleId="Hyperlink">
    <w:name w:val="Hyperlink"/>
    <w:rsid w:val="00D77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cp:lastPrinted>2021-05-07T18:31:00Z</cp:lastPrinted>
  <dcterms:created xsi:type="dcterms:W3CDTF">2021-05-07T18:29:00Z</dcterms:created>
  <dcterms:modified xsi:type="dcterms:W3CDTF">2021-05-11T19:28:00Z</dcterms:modified>
</cp:coreProperties>
</file>